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6579">
      <w:pPr>
        <w:pStyle w:val="8"/>
        <w:spacing w:line="440" w:lineRule="exact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附件一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08"/>
        <w:gridCol w:w="1734"/>
        <w:gridCol w:w="1033"/>
        <w:gridCol w:w="1183"/>
        <w:gridCol w:w="167"/>
        <w:gridCol w:w="1501"/>
        <w:gridCol w:w="1537"/>
        <w:gridCol w:w="3206"/>
      </w:tblGrid>
      <w:tr w14:paraId="26FAF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686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52"/>
                <w:szCs w:val="5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52"/>
                <w:szCs w:val="52"/>
                <w:highlight w:val="none"/>
                <w:lang w:bidi="ar"/>
              </w:rPr>
              <w:t>投标登记申请表</w:t>
            </w:r>
          </w:p>
        </w:tc>
      </w:tr>
      <w:tr w14:paraId="3BF2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0F384">
            <w:pPr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BDAFA">
            <w:pPr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5B3A7">
            <w:pPr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B676F">
            <w:pPr>
              <w:rPr>
                <w:rFonts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E1309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           年     月     日</w:t>
            </w:r>
          </w:p>
        </w:tc>
      </w:tr>
      <w:tr w14:paraId="7A4B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169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122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B3C23">
            <w:pPr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4C59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11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投标人名称</w:t>
            </w:r>
          </w:p>
        </w:tc>
        <w:tc>
          <w:tcPr>
            <w:tcW w:w="122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50AE">
            <w:pPr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310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26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地址</w:t>
            </w:r>
          </w:p>
        </w:tc>
        <w:tc>
          <w:tcPr>
            <w:tcW w:w="122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9B8D">
            <w:pPr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97A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03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被授权人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2D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45F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手机号码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E9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4614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邮箱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9C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 w14:paraId="37FC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B7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投标人盖章</w:t>
            </w:r>
          </w:p>
        </w:tc>
        <w:tc>
          <w:tcPr>
            <w:tcW w:w="122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C9C8E">
            <w:pPr>
              <w:jc w:val="center"/>
              <w:rPr>
                <w:rFonts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DABD1FE">
      <w:pPr>
        <w:pStyle w:val="5"/>
        <w:rPr>
          <w:rFonts w:ascii="宋体" w:hAnsi="宋体" w:cs="宋体"/>
          <w:color w:val="auto"/>
          <w:highlight w:val="none"/>
        </w:rPr>
        <w:sectPr>
          <w:pgSz w:w="16838" w:h="11906" w:orient="landscape"/>
          <w:pgMar w:top="1134" w:right="1134" w:bottom="1134" w:left="1134" w:header="709" w:footer="709" w:gutter="0"/>
          <w:cols w:space="720" w:num="1"/>
          <w:titlePg/>
          <w:docGrid w:type="lines" w:linePitch="312" w:charSpace="0"/>
        </w:sectPr>
      </w:pPr>
    </w:p>
    <w:p w14:paraId="4C7B444E">
      <w:pPr>
        <w:pStyle w:val="8"/>
        <w:spacing w:line="440" w:lineRule="exact"/>
        <w:jc w:val="lef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附件二</w:t>
      </w:r>
    </w:p>
    <w:p w14:paraId="268BF03A">
      <w:pPr>
        <w:spacing w:line="360" w:lineRule="auto"/>
        <w:jc w:val="center"/>
        <w:rPr>
          <w:rFonts w:ascii="宋体" w:hAnsi="宋体" w:cs="宋体"/>
          <w:b/>
          <w:color w:val="auto"/>
          <w:kern w:val="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投标人声明</w:t>
      </w:r>
    </w:p>
    <w:p w14:paraId="5892F0CF">
      <w:pPr>
        <w:snapToGrid w:val="0"/>
        <w:spacing w:line="360" w:lineRule="auto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本招标项目招标人及招标代理机构：</w:t>
      </w:r>
    </w:p>
    <w:p w14:paraId="6527147F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本公司就参加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投标工作，作出郑重声明：</w:t>
      </w:r>
    </w:p>
    <w:p w14:paraId="3479BC1D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一、本公司保证投标登记及其后提供的一切材料都是真实的。</w:t>
      </w:r>
    </w:p>
    <w:p w14:paraId="10CE61E3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二、本公司保证不与其他单位围标、串标，不出让投标资格，不向招标人或评标委员会成员行贿。</w:t>
      </w:r>
    </w:p>
    <w:p w14:paraId="60B404FF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三、本公司不存在招标文件第二章投标人须知第1.4.3项所规定的任何一种情形。</w:t>
      </w:r>
    </w:p>
    <w:p w14:paraId="379BFBA0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四、本公司及其有隶属关系的机构，没有参加本项目招标文件的编写工作；本公司与本次招标的招标代理机构没有隶属关系或其他利害关系。</w:t>
      </w:r>
    </w:p>
    <w:p w14:paraId="15F094AC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五、与本公司单位负责人为同一人或者与本公司存在控股、管理关系的其他单位包括：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 。（注：本条由投标人如实填写，如有，应列出全部满足招标公告资质要求的相关单位的名称；如无，则填写“无”。）</w:t>
      </w:r>
    </w:p>
    <w:p w14:paraId="17C31440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本公司违反上述保证，或本声明陈述与事实不符，经查实，本公司愿意接受公开通报，承担由此带来的法律后果。</w:t>
      </w:r>
    </w:p>
    <w:p w14:paraId="7F832814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特此声明。</w:t>
      </w:r>
    </w:p>
    <w:p w14:paraId="0175FFB2">
      <w:pPr>
        <w:snapToGrid w:val="0"/>
        <w:spacing w:line="360" w:lineRule="auto"/>
        <w:ind w:firstLine="480" w:firstLineChars="200"/>
        <w:jc w:val="center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声明企业：            (企业公章)</w:t>
      </w:r>
    </w:p>
    <w:p w14:paraId="5CE39FAD">
      <w:pPr>
        <w:snapToGrid w:val="0"/>
        <w:spacing w:line="360" w:lineRule="auto"/>
        <w:ind w:firstLine="480" w:firstLineChars="200"/>
        <w:jc w:val="center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法定代表人签字或盖章：</w:t>
      </w:r>
    </w:p>
    <w:p w14:paraId="14F62172">
      <w:pPr>
        <w:topLinePunct/>
        <w:adjustRightInd w:val="0"/>
        <w:snapToGrid w:val="0"/>
        <w:spacing w:line="360" w:lineRule="auto"/>
        <w:ind w:firstLine="480" w:firstLineChars="200"/>
        <w:jc w:val="center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年   月   日</w:t>
      </w:r>
    </w:p>
    <w:p w14:paraId="001F2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527E"/>
    <w:rsid w:val="6D594480"/>
    <w:rsid w:val="71A6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</w:style>
  <w:style w:type="paragraph" w:customStyle="1" w:styleId="8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36</Characters>
  <Lines>0</Lines>
  <Paragraphs>0</Paragraphs>
  <TotalTime>0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2026-03-25T03:49:00Z</dcterms:created>
  <dc:creator>黄语安</dc:creator>
  <cp:lastModifiedBy>黄语安</cp:lastModifiedBy>
  <dcterms:modified xsi:type="dcterms:W3CDTF">2026-03-25T04:49:48Z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eyJoZGlkIjoiMzEwNTM5NzYwMDRjMzkwZTVkZjY2ODkwMGIxNGU0OTUiLCJ1c2VySWQiOiIxNjAxMjI1NDI3In0=</vt:lpwstr>
  </property>
  <property fmtid="{D5CDD505-2E9C-101B-9397-08002B2CF9AE}" pid="4" name="ICV">
    <vt:lpwstr>C8571B9C95DC4DA4A957A0837D7C0A8D_12</vt:lpwstr>
  </property>
</Properties>
</file>